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78C6A" w14:textId="216DBBF5" w:rsidR="00783460" w:rsidRDefault="00A843BE" w:rsidP="00D13E07">
      <w:pPr>
        <w:jc w:val="center"/>
        <w:rPr>
          <w:b/>
          <w:bCs/>
          <w:i/>
          <w:iCs/>
        </w:rPr>
      </w:pPr>
      <w:r>
        <w:rPr>
          <w:b/>
          <w:bCs/>
          <w:i/>
          <w:iCs/>
        </w:rPr>
        <w:t xml:space="preserve"> </w:t>
      </w:r>
      <w:r w:rsidR="00783460">
        <w:rPr>
          <w:b/>
          <w:bCs/>
          <w:i/>
          <w:iCs/>
        </w:rPr>
        <w:t>Rapid Transit &amp; Bus Committee</w:t>
      </w:r>
    </w:p>
    <w:p w14:paraId="0E8293DB" w14:textId="6B5302D1" w:rsidR="00783460" w:rsidRPr="009628FD" w:rsidRDefault="00783460" w:rsidP="00783460">
      <w:pPr>
        <w:jc w:val="center"/>
        <w:rPr>
          <w:b/>
          <w:bCs/>
          <w:i/>
          <w:iCs/>
        </w:rPr>
      </w:pPr>
      <w:r w:rsidRPr="009628FD">
        <w:rPr>
          <w:b/>
          <w:bCs/>
          <w:i/>
          <w:iCs/>
        </w:rPr>
        <w:t>Tuesday</w:t>
      </w:r>
      <w:r>
        <w:rPr>
          <w:b/>
          <w:bCs/>
          <w:i/>
          <w:iCs/>
        </w:rPr>
        <w:t xml:space="preserve"> </w:t>
      </w:r>
      <w:r w:rsidR="00D13E07">
        <w:rPr>
          <w:b/>
          <w:bCs/>
          <w:i/>
          <w:iCs/>
        </w:rPr>
        <w:t>October 6</w:t>
      </w:r>
      <w:r w:rsidRPr="009628FD">
        <w:rPr>
          <w:b/>
          <w:bCs/>
          <w:i/>
          <w:iCs/>
        </w:rPr>
        <w:t>, 2026</w:t>
      </w:r>
    </w:p>
    <w:p w14:paraId="426EE7C3" w14:textId="202F1EFF" w:rsidR="00783460" w:rsidRDefault="00783460" w:rsidP="00783460">
      <w:pPr>
        <w:jc w:val="center"/>
        <w:rPr>
          <w:b/>
          <w:bCs/>
          <w:i/>
          <w:iCs/>
        </w:rPr>
      </w:pPr>
      <w:r>
        <w:rPr>
          <w:b/>
          <w:bCs/>
          <w:i/>
          <w:iCs/>
        </w:rPr>
        <w:t>1</w:t>
      </w:r>
      <w:r w:rsidR="00D13E07">
        <w:rPr>
          <w:b/>
          <w:bCs/>
          <w:i/>
          <w:iCs/>
        </w:rPr>
        <w:t>0:00AM-11:00AM</w:t>
      </w:r>
      <w:r>
        <w:rPr>
          <w:b/>
          <w:bCs/>
          <w:i/>
          <w:iCs/>
        </w:rPr>
        <w:t xml:space="preserve"> </w:t>
      </w:r>
    </w:p>
    <w:p w14:paraId="489C0F43" w14:textId="77777777" w:rsidR="00D13E07" w:rsidRPr="00A843BE" w:rsidRDefault="00D13E07" w:rsidP="00D13E07">
      <w:pPr>
        <w:jc w:val="center"/>
        <w:rPr>
          <w:i/>
          <w:iCs/>
        </w:rPr>
      </w:pPr>
      <w:hyperlink r:id="rId8" w:history="1">
        <w:r w:rsidRPr="00D13E07">
          <w:rPr>
            <w:rStyle w:val="Hyperlink"/>
            <w:b/>
            <w:bCs/>
            <w:i/>
            <w:iCs/>
          </w:rPr>
          <w:t>https://us02web.zoom.us/j/3622368395?pwd=LhF0ALHP8ZiFpbgGLkpJCBnohQwzaI.1&amp;omn=87311895404</w:t>
        </w:r>
      </w:hyperlink>
      <w:r w:rsidRPr="00D13E07">
        <w:rPr>
          <w:b/>
          <w:bCs/>
          <w:i/>
          <w:iCs/>
        </w:rPr>
        <w:t xml:space="preserve"> </w:t>
      </w:r>
    </w:p>
    <w:p w14:paraId="2177216C" w14:textId="5C1AF1AF" w:rsidR="00D13E07" w:rsidRDefault="00D13E07" w:rsidP="00D13E07">
      <w:pPr>
        <w:jc w:val="center"/>
        <w:rPr>
          <w:b/>
          <w:bCs/>
          <w:i/>
          <w:iCs/>
        </w:rPr>
      </w:pPr>
      <w:r w:rsidRPr="00D13E07">
        <w:rPr>
          <w:b/>
          <w:bCs/>
          <w:i/>
          <w:iCs/>
        </w:rPr>
        <w:t xml:space="preserve">Meeting ID: 362 236 8395 </w:t>
      </w:r>
      <w:r w:rsidRPr="00D13E07">
        <w:rPr>
          <w:b/>
          <w:bCs/>
          <w:i/>
          <w:iCs/>
        </w:rPr>
        <w:br/>
        <w:t xml:space="preserve">Passcode: 039545 </w:t>
      </w:r>
    </w:p>
    <w:p w14:paraId="61AAAD03" w14:textId="15C8C32A" w:rsidR="00783460" w:rsidRDefault="00783460" w:rsidP="00D13E07">
      <w:pPr>
        <w:jc w:val="center"/>
        <w:rPr>
          <w:i/>
          <w:iCs/>
          <w:sz w:val="22"/>
          <w:szCs w:val="22"/>
        </w:rPr>
      </w:pPr>
      <w:r w:rsidRPr="00672E46">
        <w:rPr>
          <w:i/>
          <w:iCs/>
          <w:sz w:val="20"/>
          <w:szCs w:val="20"/>
        </w:rPr>
        <w:t>In accordance with M.G.L. c. 30A, §§ 18-20 and 940 C.M.R. 29.03, as amended by Chapter 22 of the Acts of 2022, notice is hereby given of an open meeting of the MBTA Advisory Board or one of its committees held remotely on the above-captioned date</w:t>
      </w:r>
      <w:r w:rsidRPr="00672E46">
        <w:rPr>
          <w:i/>
          <w:iCs/>
          <w:sz w:val="22"/>
          <w:szCs w:val="22"/>
        </w:rPr>
        <w:t>.</w:t>
      </w:r>
    </w:p>
    <w:p w14:paraId="1671AFE6" w14:textId="77777777" w:rsidR="00D13E07" w:rsidRPr="00672E46" w:rsidRDefault="00D13E07" w:rsidP="00D13E07">
      <w:pPr>
        <w:jc w:val="center"/>
        <w:rPr>
          <w:i/>
          <w:iCs/>
          <w:sz w:val="22"/>
          <w:szCs w:val="22"/>
        </w:rPr>
      </w:pPr>
    </w:p>
    <w:p w14:paraId="6BBC2FAB" w14:textId="2537E3A4" w:rsidR="00783460" w:rsidRPr="00672E46" w:rsidRDefault="00783460" w:rsidP="00783460">
      <w:pPr>
        <w:numPr>
          <w:ilvl w:val="0"/>
          <w:numId w:val="1"/>
        </w:numPr>
      </w:pPr>
      <w:r w:rsidRPr="00672E46">
        <w:rPr>
          <w:b/>
          <w:bCs/>
        </w:rPr>
        <w:t>Call to order</w:t>
      </w:r>
      <w:r w:rsidRPr="00672E46">
        <w:t xml:space="preserve"> by the </w:t>
      </w:r>
      <w:r w:rsidR="00A843BE">
        <w:t>Co-Chair,</w:t>
      </w:r>
      <w:r>
        <w:t xml:space="preserve"> </w:t>
      </w:r>
      <w:r w:rsidRPr="00672E46">
        <w:t>Matthew Moran (Boston)</w:t>
      </w:r>
    </w:p>
    <w:p w14:paraId="2D7D9C52" w14:textId="6E00564F" w:rsidR="00783460" w:rsidRDefault="00783460" w:rsidP="00783460">
      <w:pPr>
        <w:numPr>
          <w:ilvl w:val="0"/>
          <w:numId w:val="1"/>
        </w:numPr>
      </w:pPr>
      <w:r w:rsidRPr="00672E46">
        <w:rPr>
          <w:b/>
          <w:bCs/>
        </w:rPr>
        <w:t>Approval of Minutes</w:t>
      </w:r>
      <w:r w:rsidRPr="00672E46">
        <w:t xml:space="preserve"> (</w:t>
      </w:r>
      <w:r>
        <w:t xml:space="preserve">September </w:t>
      </w:r>
      <w:r w:rsidR="00D13E07">
        <w:t>22</w:t>
      </w:r>
      <w:r>
        <w:t>, 2026</w:t>
      </w:r>
      <w:r w:rsidRPr="00672E46">
        <w:t>)</w:t>
      </w:r>
      <w:r w:rsidR="00A843BE">
        <w:t>: Jay Monty (Everett) moved to approve the minutes of the September 22</w:t>
      </w:r>
      <w:r w:rsidR="00A843BE" w:rsidRPr="00A843BE">
        <w:rPr>
          <w:vertAlign w:val="superscript"/>
        </w:rPr>
        <w:t>nd</w:t>
      </w:r>
      <w:r w:rsidR="00A843BE">
        <w:t>, 2026 meeting, Frank Tramontozzi (Quincy) seconded and the motion was approved unanimously</w:t>
      </w:r>
    </w:p>
    <w:p w14:paraId="55A6C148" w14:textId="6B3A4402" w:rsidR="00D13E07" w:rsidRPr="00C04208" w:rsidRDefault="00D13E07" w:rsidP="00783460">
      <w:pPr>
        <w:numPr>
          <w:ilvl w:val="0"/>
          <w:numId w:val="1"/>
        </w:numPr>
      </w:pPr>
      <w:r>
        <w:rPr>
          <w:rFonts w:eastAsia="Times New Roman"/>
          <w:b/>
          <w:bCs/>
          <w:color w:val="000000"/>
          <w:sz w:val="22"/>
          <w:szCs w:val="22"/>
        </w:rPr>
        <w:t>Diversions Updates/Planning Discussion</w:t>
      </w:r>
      <w:r w:rsidR="00A843BE">
        <w:rPr>
          <w:rFonts w:eastAsia="Times New Roman"/>
          <w:b/>
          <w:bCs/>
          <w:color w:val="000000"/>
          <w:sz w:val="22"/>
          <w:szCs w:val="22"/>
        </w:rPr>
        <w:t xml:space="preserve"> </w:t>
      </w:r>
      <w:r w:rsidR="00A843BE">
        <w:rPr>
          <w:rFonts w:eastAsia="Times New Roman"/>
          <w:color w:val="000000"/>
          <w:sz w:val="22"/>
          <w:szCs w:val="22"/>
        </w:rPr>
        <w:t>Laura R</w:t>
      </w:r>
      <w:r w:rsidR="00C04208">
        <w:rPr>
          <w:rFonts w:eastAsia="Times New Roman"/>
          <w:color w:val="000000"/>
          <w:sz w:val="22"/>
          <w:szCs w:val="22"/>
        </w:rPr>
        <w:t>ie</w:t>
      </w:r>
      <w:r w:rsidR="00A843BE">
        <w:rPr>
          <w:rFonts w:eastAsia="Times New Roman"/>
          <w:color w:val="000000"/>
          <w:sz w:val="22"/>
          <w:szCs w:val="22"/>
        </w:rPr>
        <w:t>gel, MBTA Senior Director of Alternative Service, and</w:t>
      </w:r>
      <w:r>
        <w:rPr>
          <w:rFonts w:eastAsia="Times New Roman"/>
          <w:b/>
          <w:bCs/>
          <w:color w:val="000000"/>
          <w:sz w:val="22"/>
          <w:szCs w:val="22"/>
        </w:rPr>
        <w:t xml:space="preserve"> </w:t>
      </w:r>
      <w:r>
        <w:rPr>
          <w:rFonts w:eastAsia="Times New Roman"/>
          <w:color w:val="000000"/>
          <w:sz w:val="22"/>
          <w:szCs w:val="22"/>
        </w:rPr>
        <w:t>Nikita Chuyko, MBTA Director of Right of Way Diversion Planning and Integration (RDPI)</w:t>
      </w:r>
    </w:p>
    <w:p w14:paraId="780020E7" w14:textId="38FA8AD7" w:rsidR="00C04208" w:rsidRPr="00672E46" w:rsidRDefault="00C04208" w:rsidP="00C04208">
      <w:pPr>
        <w:numPr>
          <w:ilvl w:val="1"/>
          <w:numId w:val="1"/>
        </w:numPr>
      </w:pPr>
      <w:r>
        <w:t>M. Moran asked what work the MBTA is doing to prepare municipalities for alternate service and planned diversions. L. Riegel responded saying that the T will work with municipalities to plan for shuttle routes created by diversions, and examining any possible provisions that need to be made such as parking requests, permits, pop-up bus lanes, or anything else. She also noted that recently, much of that work has been rolled into the MBTA’s capital construction department, taking some load off of the municipalitie</w:t>
      </w:r>
      <w:r w:rsidR="00792665">
        <w:t>s.</w:t>
      </w:r>
    </w:p>
    <w:p w14:paraId="5475135B" w14:textId="56DE9751" w:rsidR="00C04208" w:rsidRDefault="00792665" w:rsidP="00C04208">
      <w:pPr>
        <w:numPr>
          <w:ilvl w:val="1"/>
          <w:numId w:val="1"/>
        </w:numPr>
      </w:pPr>
      <w:r>
        <w:t xml:space="preserve">Andy Reker (Cambridge) noted that Laura was more in the capital and planning side of the MBTA and Nikita is more on the operations side of things, and as a result was wondering how the many different departments at the MBTA communicate and work together for large projects like the diversions. N. </w:t>
      </w:r>
      <w:proofErr w:type="spellStart"/>
      <w:r>
        <w:t>Chuyko</w:t>
      </w:r>
      <w:proofErr w:type="spellEnd"/>
      <w:r>
        <w:t xml:space="preserve"> </w:t>
      </w:r>
      <w:r>
        <w:lastRenderedPageBreak/>
        <w:t>responded that the MBTA views diversions with four different parts, diversion planning, diversion readiness, diversion execution, and diversion evaluation.</w:t>
      </w:r>
      <w:r w:rsidR="0088371E">
        <w:t xml:space="preserve"> Communication regarding diversions typically comes during the diversion readiness phase, where the T will use all of the channels of communication they typically use to try and inform riders. In addition, while most of the work happens during the readiness phase, communication to riders is also heavily discussed during the execution and evaluation phases. A. Reker added that that is helpful to understand how diversion </w:t>
      </w:r>
      <w:proofErr w:type="gramStart"/>
      <w:r w:rsidR="0088371E">
        <w:t>are</w:t>
      </w:r>
      <w:proofErr w:type="gramEnd"/>
      <w:r w:rsidR="0088371E">
        <w:t xml:space="preserve"> handled internally. He then asked further what are the T considering to improve communications, noting that the alerts page is hard to read and understand, and that often diversion alerts are handled line-by-line when that does not reflect the reality of use that most MBTA riders face. N. </w:t>
      </w:r>
      <w:proofErr w:type="spellStart"/>
      <w:r w:rsidR="0088371E">
        <w:t>Chuyko</w:t>
      </w:r>
      <w:proofErr w:type="spellEnd"/>
      <w:r w:rsidR="0088371E">
        <w:t xml:space="preserve"> responded that he is not a part of the communications team, so he can’t speak on their behalf, however the comments make a lot of sense and are certainly something he can relay to the communications team</w:t>
      </w:r>
      <w:r w:rsidR="0019257A">
        <w:t xml:space="preserve"> and explore further.</w:t>
      </w:r>
    </w:p>
    <w:p w14:paraId="5D4BAB1D" w14:textId="5579ECB4" w:rsidR="0019257A" w:rsidRDefault="0019257A" w:rsidP="00C04208">
      <w:pPr>
        <w:numPr>
          <w:ilvl w:val="1"/>
          <w:numId w:val="1"/>
        </w:numPr>
      </w:pPr>
      <w:r>
        <w:t xml:space="preserve">Brian Kane (MBTA Advisory Board) thanked L. Riegel and N. </w:t>
      </w:r>
      <w:proofErr w:type="spellStart"/>
      <w:r>
        <w:t>Chuyko</w:t>
      </w:r>
      <w:proofErr w:type="spellEnd"/>
      <w:r>
        <w:t xml:space="preserve"> for their time and for being here, and strongly encouraged the MBTA to increase alternate service headways for diversions, adding that while for those immersed in the system every day, the T may seem intuitive and easy to navigate, for many it is not, and so anything that can be done to improve wayfinding and headways should be done. He further noted that </w:t>
      </w:r>
      <w:r w:rsidR="00884446">
        <w:t>currently there is little to no alternative language options for wayfinding for alternative service, which could result in a Title IX complaint against the MBTA.</w:t>
      </w:r>
    </w:p>
    <w:p w14:paraId="1651368C" w14:textId="49735E06" w:rsidR="00884446" w:rsidRDefault="00884446" w:rsidP="00C04208">
      <w:pPr>
        <w:numPr>
          <w:ilvl w:val="1"/>
          <w:numId w:val="1"/>
        </w:numPr>
      </w:pPr>
      <w:r>
        <w:t xml:space="preserve">M. Moran asked if there is a single person within the T that handles diversions, or that is with the diversion from start to finish, with particular attention to municipal coordination and rider communication. L. Riegel responded no, there is not </w:t>
      </w:r>
      <w:proofErr w:type="gramStart"/>
      <w:r>
        <w:t>one person</w:t>
      </w:r>
      <w:proofErr w:type="gramEnd"/>
      <w:r>
        <w:t xml:space="preserve">, different teams handle all different aspects of the diversions. N. </w:t>
      </w:r>
      <w:proofErr w:type="spellStart"/>
      <w:r>
        <w:t>Chuyo</w:t>
      </w:r>
      <w:proofErr w:type="spellEnd"/>
      <w:r>
        <w:t xml:space="preserve"> added that this is true, however this does not mean that sometimes one group is consulted for a diversion and sometimes they are not, every team mentioned is working on every single diversion, just only on their specific aspect of it. M. Moran responded that it was his interpretation when diversions first began that eventually they would begin to taper off, and with the contract procurement for shuttle service beginning in April happening now, that tapering </w:t>
      </w:r>
      <w:r>
        <w:lastRenderedPageBreak/>
        <w:t>off hasn’t happened and it doesn’t seem like it will happen for the foreseeable future, so one point of contact for these diversion would be very helpful for municipalities and riders, just one person who those with questions or concerns can reach out to.</w:t>
      </w:r>
    </w:p>
    <w:p w14:paraId="2375A6AF" w14:textId="1C94AFA4" w:rsidR="00DB37E6" w:rsidRDefault="00DB37E6" w:rsidP="00C04208">
      <w:pPr>
        <w:numPr>
          <w:ilvl w:val="1"/>
          <w:numId w:val="1"/>
        </w:numPr>
      </w:pPr>
      <w:r>
        <w:t>Len Diggins (Arlington) asked for clarification regarding whether or not there was somewhere on the MBTA website where all diversions across all lines could be seen. L. Rieg</w:t>
      </w:r>
      <w:r w:rsidR="00746BCB">
        <w:t>el</w:t>
      </w:r>
      <w:r>
        <w:t xml:space="preserve"> responded that yes, on the alerts page of the website all diversions are available. L. Diggins asked further if the MBTA trip planner would flag diversions as well. L. Rieg</w:t>
      </w:r>
      <w:r w:rsidR="00746BCB">
        <w:t>el</w:t>
      </w:r>
      <w:r>
        <w:t xml:space="preserve"> clarified that yes</w:t>
      </w:r>
      <w:r w:rsidR="00746BCB">
        <w:t xml:space="preserve">, the trip planner would alert users to diversion and included shuttle options as well. L. Diggins then asked if you could use the trip planner for a </w:t>
      </w:r>
      <w:proofErr w:type="gramStart"/>
      <w:r w:rsidR="00746BCB">
        <w:t>trip weeks</w:t>
      </w:r>
      <w:proofErr w:type="gramEnd"/>
      <w:r w:rsidR="00746BCB">
        <w:t xml:space="preserve"> in advance, which L. Riegel confirmed. L. Diggins then noted that possibly the trip planner could become a part of the MBTA’s strategy alerting riders to diversions.</w:t>
      </w:r>
    </w:p>
    <w:p w14:paraId="4DEFD48A" w14:textId="00ACB4B6" w:rsidR="00884446" w:rsidRDefault="00746BCB" w:rsidP="00C04208">
      <w:pPr>
        <w:numPr>
          <w:ilvl w:val="1"/>
          <w:numId w:val="1"/>
        </w:numPr>
      </w:pPr>
      <w:r>
        <w:t xml:space="preserve">A. Reker asked for further clarification on how the MBTA handles </w:t>
      </w:r>
      <w:proofErr w:type="spellStart"/>
      <w:r>
        <w:t>subcontracters</w:t>
      </w:r>
      <w:proofErr w:type="spellEnd"/>
      <w:r>
        <w:t xml:space="preserve"> for these projects that require diversions. He noted that in the past, very few construction management people have attended and he has not been able to identify a point-of-contact for issues with these subcontractors such as illegal parking, which has happened before. He added that when these incidents have occurred in the past, Cambridge has resorted to have the Police Department go talk to subcontractors to inform them they </w:t>
      </w:r>
      <w:proofErr w:type="spellStart"/>
      <w:r>
        <w:t>ill</w:t>
      </w:r>
      <w:proofErr w:type="spellEnd"/>
      <w:r>
        <w:t xml:space="preserve"> be towed if they do not move, which typically works but is not a viable long-term solution</w:t>
      </w:r>
      <w:r w:rsidR="00C27A85">
        <w:t xml:space="preserve">. N. </w:t>
      </w:r>
      <w:proofErr w:type="spellStart"/>
      <w:r w:rsidR="00C27A85">
        <w:t>Chuyo</w:t>
      </w:r>
      <w:proofErr w:type="spellEnd"/>
      <w:r w:rsidR="00C27A85">
        <w:t xml:space="preserve"> noted that he has witnessed complaints like these be elevated to very senior leadership within the MBTA multiple times, and he knows that this issue is one the T takes seriously, however, he is not aware of any specific process that occurs for issues like these. He clarified that this does not mean a process doesn’t exist, just that he isn’t aware of what it is. He further added that if the process does exist, the MBTA has the channels necessary to further reinforce parking standards and pass that message along, and if it doesn’t exist, he can have the conversation to begin formalizing a process for issues like this. L Riegel added that contractors are supposed to get permits for all of their parking, however, often these contractors are submitting permit requests closer to the actual date than the MBTA</w:t>
      </w:r>
      <w:r w:rsidR="00993830">
        <w:t xml:space="preserve">. She then noted that, as with many of the construction projects in and around Boston, sometimes contractors do not listen to the parking regulations, and she </w:t>
      </w:r>
      <w:r w:rsidR="00993830">
        <w:lastRenderedPageBreak/>
        <w:t>encourages municipalities to keep alerting police and keep towing those who break parking regulations</w:t>
      </w:r>
      <w:r w:rsidR="004D2761">
        <w:t>. A. Reker responded that in Cambridge specifically, the traffic unit of their police department are stretched thin, and often when the choice is between pedestrian safety and parking enforcement, pedestrian safety will always come first, and so he is hoping the MBTA can help out with this issue.</w:t>
      </w:r>
    </w:p>
    <w:p w14:paraId="327A8B92" w14:textId="52EEA625" w:rsidR="00993830" w:rsidRDefault="004D2761" w:rsidP="00C04208">
      <w:pPr>
        <w:numPr>
          <w:ilvl w:val="1"/>
          <w:numId w:val="1"/>
        </w:numPr>
      </w:pPr>
      <w:r>
        <w:t xml:space="preserve">Todd Blake (Medford) added that while he hasn’t experienced this specifically in Medford, he wonders if it is possible to use a “carrot and stick” approach, adding into these </w:t>
      </w:r>
      <w:proofErr w:type="gramStart"/>
      <w:r>
        <w:t>contracts</w:t>
      </w:r>
      <w:proofErr w:type="gramEnd"/>
      <w:r>
        <w:t xml:space="preserve"> punishments for parking or other traffic violations and rewards for lack of infringement and ahead-of-schedule project work. L Reigel responded that that is certainly something that can be brought to the capital team</w:t>
      </w:r>
    </w:p>
    <w:p w14:paraId="54AF9772" w14:textId="3C4EDDAA" w:rsidR="004D2761" w:rsidRPr="00D13E07" w:rsidRDefault="004D2761" w:rsidP="00C04208">
      <w:pPr>
        <w:numPr>
          <w:ilvl w:val="1"/>
          <w:numId w:val="1"/>
        </w:numPr>
      </w:pPr>
      <w:r>
        <w:t xml:space="preserve">T. Blake </w:t>
      </w:r>
      <w:r w:rsidR="00814DBD">
        <w:t>added that it could be helpful to include a graphic, similar to the ones included in this meeting’s presentation, could help clean up the alert page on the MBTA website and make things clearer. M. Moran agreed that a map would be helpful, similar to what they have in New York with the weekend service map. A. Reker added that a map would definitely be helpful, and added further that often the alerts on the page only relate to the most recent press release, which can limit people’s ability to plan ahead, as well as reiterating that tools such as the alerts page and trip planner exist could all be helpful. L. Reigel added that they will certainly pass this along to the customer experience team, and it might be helpful for that team to come speak directly with the committee, as neither Laura or Nikita are on that team.</w:t>
      </w:r>
    </w:p>
    <w:p w14:paraId="2A9F65F9" w14:textId="368F29E6" w:rsidR="00783460" w:rsidRPr="00672E46" w:rsidRDefault="00783460" w:rsidP="00783460">
      <w:pPr>
        <w:numPr>
          <w:ilvl w:val="0"/>
          <w:numId w:val="1"/>
        </w:numPr>
      </w:pPr>
      <w:r w:rsidRPr="00672E46">
        <w:t>Next Meeting Date:</w:t>
      </w:r>
      <w:r>
        <w:t xml:space="preserve"> Tues </w:t>
      </w:r>
      <w:r w:rsidR="00D13E07">
        <w:t>November 10 at 10am</w:t>
      </w:r>
      <w:r>
        <w:t xml:space="preserve"> </w:t>
      </w:r>
    </w:p>
    <w:p w14:paraId="05BA49C1" w14:textId="49501F10" w:rsidR="00814DBD" w:rsidRPr="00672E46" w:rsidRDefault="00783460" w:rsidP="00814DBD">
      <w:pPr>
        <w:numPr>
          <w:ilvl w:val="0"/>
          <w:numId w:val="1"/>
        </w:numPr>
      </w:pPr>
      <w:r w:rsidRPr="00672E46">
        <w:t>Adjourn</w:t>
      </w:r>
      <w:r w:rsidR="00814DBD">
        <w:t>: F. Tramonotozzi moved to adjourn the meeting, A. Reker seconded, and the motion was approved unanimously.</w:t>
      </w:r>
    </w:p>
    <w:p w14:paraId="6E89E83E" w14:textId="77777777" w:rsidR="00581619" w:rsidRDefault="00581619">
      <w:pPr>
        <w:rPr>
          <w:b/>
          <w:bCs/>
          <w:sz w:val="16"/>
          <w:szCs w:val="16"/>
        </w:rPr>
      </w:pPr>
    </w:p>
    <w:p w14:paraId="4B62983F" w14:textId="77777777" w:rsidR="00A843BE" w:rsidRDefault="00A843BE">
      <w:pPr>
        <w:rPr>
          <w:b/>
          <w:bCs/>
          <w:sz w:val="16"/>
          <w:szCs w:val="16"/>
        </w:rPr>
      </w:pPr>
    </w:p>
    <w:p w14:paraId="239FAE17" w14:textId="77777777" w:rsidR="00A843BE" w:rsidRDefault="00A843BE">
      <w:pPr>
        <w:rPr>
          <w:b/>
          <w:bCs/>
          <w:sz w:val="16"/>
          <w:szCs w:val="16"/>
        </w:rPr>
      </w:pPr>
    </w:p>
    <w:p w14:paraId="056334C7" w14:textId="77777777" w:rsidR="00A843BE" w:rsidRDefault="00A843BE">
      <w:pPr>
        <w:rPr>
          <w:b/>
          <w:bCs/>
          <w:sz w:val="16"/>
          <w:szCs w:val="16"/>
        </w:rPr>
      </w:pPr>
    </w:p>
    <w:p w14:paraId="6B14D742" w14:textId="77777777" w:rsidR="00431CA2" w:rsidRDefault="00431CA2" w:rsidP="00431CA2">
      <w:pPr>
        <w:spacing w:after="0" w:line="360" w:lineRule="auto"/>
        <w:ind w:right="2676" w:firstLine="4042"/>
      </w:pPr>
      <w:r>
        <w:rPr>
          <w:b/>
        </w:rPr>
        <w:t>Attendees</w:t>
      </w:r>
      <w:r>
        <w:t xml:space="preserve">: </w:t>
      </w:r>
    </w:p>
    <w:p w14:paraId="1992F24B" w14:textId="77777777" w:rsidR="00431CA2" w:rsidRDefault="00431CA2" w:rsidP="00431CA2">
      <w:pPr>
        <w:spacing w:after="0" w:line="360" w:lineRule="auto"/>
        <w:ind w:right="2676"/>
        <w:jc w:val="both"/>
      </w:pPr>
      <w:r>
        <w:rPr>
          <w:u w:val="single" w:color="000000"/>
        </w:rPr>
        <w:lastRenderedPageBreak/>
        <w:t>Committee Members:</w:t>
      </w:r>
      <w:r>
        <w:t xml:space="preserve"> </w:t>
      </w:r>
    </w:p>
    <w:tbl>
      <w:tblPr>
        <w:tblStyle w:val="TableGrid"/>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338"/>
      </w:tblGrid>
      <w:tr w:rsidR="00431CA2" w14:paraId="692D14FD" w14:textId="77777777" w:rsidTr="00431CA2">
        <w:trPr>
          <w:trHeight w:val="315"/>
        </w:trPr>
        <w:tc>
          <w:tcPr>
            <w:tcW w:w="2790" w:type="dxa"/>
          </w:tcPr>
          <w:p w14:paraId="3565EFB4" w14:textId="09A385B3" w:rsidR="00431CA2" w:rsidRDefault="006D40E5" w:rsidP="00897EF7">
            <w:pPr>
              <w:tabs>
                <w:tab w:val="center" w:pos="1440"/>
              </w:tabs>
              <w:spacing w:line="360" w:lineRule="auto"/>
            </w:pPr>
            <w:r>
              <w:t>Arlington</w:t>
            </w:r>
          </w:p>
          <w:p w14:paraId="22A998AB" w14:textId="2D576D6B" w:rsidR="00431CA2" w:rsidRDefault="006D40E5" w:rsidP="00897EF7">
            <w:pPr>
              <w:tabs>
                <w:tab w:val="center" w:pos="1440"/>
              </w:tabs>
              <w:spacing w:line="360" w:lineRule="auto"/>
            </w:pPr>
            <w:r>
              <w:t>Boston</w:t>
            </w:r>
          </w:p>
          <w:p w14:paraId="01FDC1FE" w14:textId="5D847469" w:rsidR="00431CA2" w:rsidRDefault="00431CA2" w:rsidP="00897EF7">
            <w:pPr>
              <w:tabs>
                <w:tab w:val="center" w:pos="1440"/>
              </w:tabs>
              <w:spacing w:line="360" w:lineRule="auto"/>
            </w:pPr>
            <w:r>
              <w:t>C</w:t>
            </w:r>
            <w:r w:rsidR="006D40E5">
              <w:t>ambridge</w:t>
            </w:r>
          </w:p>
          <w:p w14:paraId="758C67C2" w14:textId="5B9F6A24" w:rsidR="006D40E5" w:rsidRDefault="006D40E5" w:rsidP="00897EF7">
            <w:pPr>
              <w:tabs>
                <w:tab w:val="center" w:pos="1440"/>
              </w:tabs>
              <w:spacing w:line="360" w:lineRule="auto"/>
            </w:pPr>
            <w:r>
              <w:t>Everett</w:t>
            </w:r>
          </w:p>
          <w:p w14:paraId="4AB3FEBF" w14:textId="59008D22" w:rsidR="00431CA2" w:rsidRDefault="006D40E5" w:rsidP="00897EF7">
            <w:pPr>
              <w:tabs>
                <w:tab w:val="center" w:pos="1440"/>
              </w:tabs>
              <w:spacing w:line="360" w:lineRule="auto"/>
            </w:pPr>
            <w:r>
              <w:t>Lexington</w:t>
            </w:r>
          </w:p>
          <w:p w14:paraId="17630498" w14:textId="33B8638C" w:rsidR="006D40E5" w:rsidRDefault="006D40E5" w:rsidP="00897EF7">
            <w:pPr>
              <w:tabs>
                <w:tab w:val="center" w:pos="1440"/>
              </w:tabs>
              <w:spacing w:line="360" w:lineRule="auto"/>
            </w:pPr>
            <w:r>
              <w:t>Medford</w:t>
            </w:r>
          </w:p>
          <w:p w14:paraId="13597FA3" w14:textId="3AD774D9" w:rsidR="006D40E5" w:rsidRDefault="006D40E5" w:rsidP="00897EF7">
            <w:pPr>
              <w:tabs>
                <w:tab w:val="center" w:pos="1440"/>
              </w:tabs>
              <w:spacing w:line="360" w:lineRule="auto"/>
            </w:pPr>
            <w:r>
              <w:t>Quincy</w:t>
            </w:r>
          </w:p>
          <w:p w14:paraId="7640D16E" w14:textId="77777777" w:rsidR="00431CA2" w:rsidRDefault="00431CA2" w:rsidP="00897EF7">
            <w:pPr>
              <w:tabs>
                <w:tab w:val="center" w:pos="1440"/>
              </w:tabs>
              <w:spacing w:line="360" w:lineRule="auto"/>
            </w:pPr>
          </w:p>
        </w:tc>
        <w:tc>
          <w:tcPr>
            <w:tcW w:w="4338" w:type="dxa"/>
          </w:tcPr>
          <w:p w14:paraId="04B639C5" w14:textId="77777777" w:rsidR="00431CA2" w:rsidRDefault="006D40E5" w:rsidP="006D40E5">
            <w:pPr>
              <w:spacing w:line="360" w:lineRule="auto"/>
            </w:pPr>
            <w:r>
              <w:t>Lenard Diggins</w:t>
            </w:r>
          </w:p>
          <w:p w14:paraId="3B9D8853" w14:textId="77777777" w:rsidR="006D40E5" w:rsidRDefault="006D40E5" w:rsidP="006D40E5">
            <w:pPr>
              <w:spacing w:line="360" w:lineRule="auto"/>
            </w:pPr>
            <w:r>
              <w:t>Matthew Moran</w:t>
            </w:r>
          </w:p>
          <w:p w14:paraId="33A1377B" w14:textId="77777777" w:rsidR="006D40E5" w:rsidRDefault="006D40E5" w:rsidP="006D40E5">
            <w:pPr>
              <w:spacing w:line="360" w:lineRule="auto"/>
            </w:pPr>
            <w:r>
              <w:t>Andy Reker</w:t>
            </w:r>
          </w:p>
          <w:p w14:paraId="362775F1" w14:textId="77777777" w:rsidR="006D40E5" w:rsidRDefault="006D40E5" w:rsidP="006D40E5">
            <w:pPr>
              <w:spacing w:line="360" w:lineRule="auto"/>
            </w:pPr>
            <w:r>
              <w:t>Jay Monty</w:t>
            </w:r>
          </w:p>
          <w:p w14:paraId="1E80131C" w14:textId="77777777" w:rsidR="006D40E5" w:rsidRDefault="006D40E5" w:rsidP="006D40E5">
            <w:pPr>
              <w:spacing w:line="360" w:lineRule="auto"/>
            </w:pPr>
            <w:r>
              <w:t>Matthew Jarrell</w:t>
            </w:r>
          </w:p>
          <w:p w14:paraId="734DAE22" w14:textId="77777777" w:rsidR="006D40E5" w:rsidRDefault="006D40E5" w:rsidP="006D40E5">
            <w:pPr>
              <w:spacing w:line="360" w:lineRule="auto"/>
            </w:pPr>
            <w:r>
              <w:t>Todd Blake</w:t>
            </w:r>
          </w:p>
          <w:p w14:paraId="79BD2B25" w14:textId="6A6C9C2C" w:rsidR="006D40E5" w:rsidRDefault="006D40E5" w:rsidP="006D40E5">
            <w:pPr>
              <w:spacing w:line="360" w:lineRule="auto"/>
            </w:pPr>
            <w:r>
              <w:t>Frank Tramontozzi</w:t>
            </w:r>
          </w:p>
        </w:tc>
      </w:tr>
      <w:tr w:rsidR="00431CA2" w14:paraId="4CACAD9F" w14:textId="77777777" w:rsidTr="00431CA2">
        <w:trPr>
          <w:trHeight w:val="342"/>
        </w:trPr>
        <w:tc>
          <w:tcPr>
            <w:tcW w:w="2790" w:type="dxa"/>
          </w:tcPr>
          <w:p w14:paraId="018B1324" w14:textId="77777777" w:rsidR="00431CA2" w:rsidRPr="00A57451" w:rsidRDefault="00431CA2" w:rsidP="00897EF7">
            <w:pPr>
              <w:spacing w:line="360" w:lineRule="auto"/>
              <w:rPr>
                <w:u w:val="single"/>
              </w:rPr>
            </w:pPr>
            <w:r w:rsidRPr="00A57451">
              <w:rPr>
                <w:u w:val="single"/>
              </w:rPr>
              <w:t>MBTA</w:t>
            </w:r>
          </w:p>
          <w:p w14:paraId="318B9FCC" w14:textId="77777777" w:rsidR="00431CA2" w:rsidRDefault="006D40E5" w:rsidP="00897EF7">
            <w:pPr>
              <w:spacing w:line="360" w:lineRule="auto"/>
            </w:pPr>
            <w:r>
              <w:t>Laura Riegel</w:t>
            </w:r>
          </w:p>
          <w:p w14:paraId="23E268D7" w14:textId="77777777" w:rsidR="006D40E5" w:rsidRDefault="006D40E5" w:rsidP="00897EF7">
            <w:pPr>
              <w:spacing w:line="360" w:lineRule="auto"/>
            </w:pPr>
          </w:p>
          <w:p w14:paraId="3AC35D52" w14:textId="36372F1F" w:rsidR="006D40E5" w:rsidRPr="00D87B81" w:rsidRDefault="006D40E5" w:rsidP="00897EF7">
            <w:pPr>
              <w:spacing w:line="360" w:lineRule="auto"/>
            </w:pPr>
            <w:r>
              <w:t xml:space="preserve">Nikita </w:t>
            </w:r>
            <w:proofErr w:type="spellStart"/>
            <w:r>
              <w:t>Chuyo</w:t>
            </w:r>
            <w:proofErr w:type="spellEnd"/>
          </w:p>
        </w:tc>
        <w:tc>
          <w:tcPr>
            <w:tcW w:w="4338" w:type="dxa"/>
          </w:tcPr>
          <w:p w14:paraId="73DFEAC1" w14:textId="77777777" w:rsidR="00431CA2" w:rsidRDefault="00431CA2" w:rsidP="00897EF7">
            <w:pPr>
              <w:tabs>
                <w:tab w:val="center" w:pos="1828"/>
              </w:tabs>
              <w:spacing w:line="360" w:lineRule="auto"/>
            </w:pPr>
            <w:r>
              <w:t xml:space="preserve"> </w:t>
            </w:r>
          </w:p>
          <w:p w14:paraId="703DD164" w14:textId="0364E68D" w:rsidR="00431CA2" w:rsidRDefault="006D40E5" w:rsidP="00897EF7">
            <w:pPr>
              <w:tabs>
                <w:tab w:val="center" w:pos="1828"/>
              </w:tabs>
              <w:spacing w:line="360" w:lineRule="auto"/>
            </w:pPr>
            <w:r>
              <w:t>MBTA Senior Director of Alternative Service</w:t>
            </w:r>
          </w:p>
          <w:p w14:paraId="4023A55A" w14:textId="37DB5B42" w:rsidR="006D40E5" w:rsidRPr="006D40E5" w:rsidRDefault="006D40E5" w:rsidP="00897EF7">
            <w:pPr>
              <w:tabs>
                <w:tab w:val="center" w:pos="1828"/>
              </w:tabs>
              <w:spacing w:line="360" w:lineRule="auto"/>
            </w:pPr>
            <w:r w:rsidRPr="006D40E5">
              <w:rPr>
                <w:rFonts w:eastAsia="Times New Roman"/>
                <w:color w:val="000000"/>
              </w:rPr>
              <w:t>MBTA Director of Right of Way Diversion Planning and Integration</w:t>
            </w:r>
          </w:p>
          <w:p w14:paraId="0E96DD18" w14:textId="77777777" w:rsidR="00431CA2" w:rsidRDefault="00431CA2" w:rsidP="00897EF7">
            <w:pPr>
              <w:tabs>
                <w:tab w:val="center" w:pos="1828"/>
              </w:tabs>
              <w:spacing w:line="360" w:lineRule="auto"/>
            </w:pPr>
          </w:p>
        </w:tc>
      </w:tr>
    </w:tbl>
    <w:p w14:paraId="178D86AE" w14:textId="77777777" w:rsidR="00431CA2" w:rsidRDefault="00431CA2" w:rsidP="00431CA2">
      <w:pPr>
        <w:spacing w:after="132" w:line="360" w:lineRule="auto"/>
      </w:pPr>
    </w:p>
    <w:tbl>
      <w:tblPr>
        <w:tblStyle w:val="TableGrid"/>
        <w:tblW w:w="7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4338"/>
      </w:tblGrid>
      <w:tr w:rsidR="00431CA2" w14:paraId="37256B1D" w14:textId="77777777" w:rsidTr="00431CA2">
        <w:trPr>
          <w:trHeight w:val="342"/>
        </w:trPr>
        <w:tc>
          <w:tcPr>
            <w:tcW w:w="2790" w:type="dxa"/>
          </w:tcPr>
          <w:p w14:paraId="2B74737D" w14:textId="77777777" w:rsidR="00431CA2" w:rsidRDefault="00431CA2" w:rsidP="00897EF7">
            <w:pPr>
              <w:spacing w:line="360" w:lineRule="auto"/>
              <w:rPr>
                <w:u w:val="single"/>
              </w:rPr>
            </w:pPr>
            <w:r w:rsidRPr="23F0011E">
              <w:rPr>
                <w:u w:val="single"/>
              </w:rPr>
              <w:t>MBTA Advisory Board</w:t>
            </w:r>
          </w:p>
          <w:p w14:paraId="2D7F57AE" w14:textId="7DB30755" w:rsidR="00431CA2" w:rsidRDefault="006D40E5" w:rsidP="00897EF7">
            <w:pPr>
              <w:spacing w:line="360" w:lineRule="auto"/>
            </w:pPr>
            <w:r>
              <w:t>Brian Kane</w:t>
            </w:r>
          </w:p>
          <w:p w14:paraId="696C5FB1" w14:textId="51119718" w:rsidR="006D40E5" w:rsidRDefault="006D40E5" w:rsidP="00897EF7">
            <w:pPr>
              <w:spacing w:line="360" w:lineRule="auto"/>
            </w:pPr>
            <w:r>
              <w:t>Hanna Switlekowski</w:t>
            </w:r>
          </w:p>
          <w:p w14:paraId="09537CD0" w14:textId="77777777" w:rsidR="00431CA2" w:rsidRDefault="00431CA2" w:rsidP="00897EF7">
            <w:pPr>
              <w:spacing w:line="360" w:lineRule="auto"/>
            </w:pPr>
            <w:r>
              <w:t>Theo Braatz</w:t>
            </w:r>
          </w:p>
        </w:tc>
        <w:tc>
          <w:tcPr>
            <w:tcW w:w="4338" w:type="dxa"/>
          </w:tcPr>
          <w:p w14:paraId="62E7FFCB" w14:textId="77777777" w:rsidR="00431CA2" w:rsidRDefault="00431CA2" w:rsidP="00897EF7">
            <w:pPr>
              <w:tabs>
                <w:tab w:val="center" w:pos="1828"/>
              </w:tabs>
              <w:spacing w:line="360" w:lineRule="auto"/>
            </w:pPr>
            <w:r>
              <w:t xml:space="preserve"> </w:t>
            </w:r>
          </w:p>
          <w:p w14:paraId="794CEC7A" w14:textId="01F4C0A7" w:rsidR="00431CA2" w:rsidRDefault="006D40E5" w:rsidP="00897EF7">
            <w:pPr>
              <w:tabs>
                <w:tab w:val="center" w:pos="1828"/>
              </w:tabs>
              <w:spacing w:line="360" w:lineRule="auto"/>
            </w:pPr>
            <w:r>
              <w:t>Executive Director</w:t>
            </w:r>
          </w:p>
          <w:p w14:paraId="0D420420" w14:textId="77777777" w:rsidR="00431CA2" w:rsidRDefault="006D40E5" w:rsidP="00897EF7">
            <w:pPr>
              <w:tabs>
                <w:tab w:val="center" w:pos="1828"/>
              </w:tabs>
              <w:spacing w:line="360" w:lineRule="auto"/>
            </w:pPr>
            <w:r>
              <w:t>Deputy Director</w:t>
            </w:r>
          </w:p>
          <w:p w14:paraId="17190D71" w14:textId="5CCA76B8" w:rsidR="006D40E5" w:rsidRDefault="006D40E5" w:rsidP="00897EF7">
            <w:pPr>
              <w:tabs>
                <w:tab w:val="center" w:pos="1828"/>
              </w:tabs>
              <w:spacing w:line="360" w:lineRule="auto"/>
            </w:pPr>
            <w:r>
              <w:t>Budget &amp; Policy Analyst</w:t>
            </w:r>
          </w:p>
        </w:tc>
      </w:tr>
    </w:tbl>
    <w:p w14:paraId="467F8C86" w14:textId="77777777" w:rsidR="00A843BE" w:rsidRPr="00A843BE" w:rsidRDefault="00A843BE" w:rsidP="00A843BE"/>
    <w:sectPr w:rsidR="00A843BE" w:rsidRPr="00A843B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3C5E4" w14:textId="77777777" w:rsidR="008F47A5" w:rsidRDefault="008F47A5" w:rsidP="00D13E07">
      <w:pPr>
        <w:spacing w:after="0" w:line="240" w:lineRule="auto"/>
      </w:pPr>
      <w:r>
        <w:separator/>
      </w:r>
    </w:p>
  </w:endnote>
  <w:endnote w:type="continuationSeparator" w:id="0">
    <w:p w14:paraId="014B5EF4" w14:textId="77777777" w:rsidR="008F47A5" w:rsidRDefault="008F47A5" w:rsidP="00D13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D684F" w14:textId="77777777" w:rsidR="008F47A5" w:rsidRDefault="008F47A5" w:rsidP="00D13E07">
      <w:pPr>
        <w:spacing w:after="0" w:line="240" w:lineRule="auto"/>
      </w:pPr>
      <w:r>
        <w:separator/>
      </w:r>
    </w:p>
  </w:footnote>
  <w:footnote w:type="continuationSeparator" w:id="0">
    <w:p w14:paraId="3B225810" w14:textId="77777777" w:rsidR="008F47A5" w:rsidRDefault="008F47A5" w:rsidP="00D13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FA9F" w14:textId="29220424" w:rsidR="00D13E07" w:rsidRDefault="00D13E07" w:rsidP="00D13E07">
    <w:pPr>
      <w:pStyle w:val="Header"/>
      <w:jc w:val="center"/>
    </w:pPr>
    <w:r>
      <w:rPr>
        <w:noProof/>
      </w:rPr>
      <w:drawing>
        <wp:inline distT="0" distB="0" distL="0" distR="0" wp14:anchorId="1905A73B" wp14:editId="14F8677D">
          <wp:extent cx="1390650" cy="1390650"/>
          <wp:effectExtent l="0" t="0" r="0" b="0"/>
          <wp:docPr id="1822409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09532" name="Picture 1822409532"/>
                  <pic:cNvPicPr/>
                </pic:nvPicPr>
                <pic:blipFill>
                  <a:blip r:embed="rId1">
                    <a:extLst>
                      <a:ext uri="{28A0092B-C50C-407E-A947-70E740481C1C}">
                        <a14:useLocalDpi xmlns:a14="http://schemas.microsoft.com/office/drawing/2010/main" val="0"/>
                      </a:ext>
                    </a:extLst>
                  </a:blip>
                  <a:stretch>
                    <a:fillRect/>
                  </a:stretch>
                </pic:blipFill>
                <pic:spPr>
                  <a:xfrm>
                    <a:off x="0" y="0"/>
                    <a:ext cx="1390650" cy="1390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609FF"/>
    <w:multiLevelType w:val="hybridMultilevel"/>
    <w:tmpl w:val="94E0FE86"/>
    <w:lvl w:ilvl="0" w:tplc="04090015">
      <w:start w:val="1"/>
      <w:numFmt w:val="upperLetter"/>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5298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460"/>
    <w:rsid w:val="0016113E"/>
    <w:rsid w:val="0019257A"/>
    <w:rsid w:val="001E00FC"/>
    <w:rsid w:val="003A2AEA"/>
    <w:rsid w:val="003F77FE"/>
    <w:rsid w:val="00431CA2"/>
    <w:rsid w:val="004C583B"/>
    <w:rsid w:val="004D2761"/>
    <w:rsid w:val="00581619"/>
    <w:rsid w:val="00582083"/>
    <w:rsid w:val="006B679B"/>
    <w:rsid w:val="006D40E5"/>
    <w:rsid w:val="00746BCB"/>
    <w:rsid w:val="00783460"/>
    <w:rsid w:val="007854AE"/>
    <w:rsid w:val="00792665"/>
    <w:rsid w:val="00814DBD"/>
    <w:rsid w:val="0088371E"/>
    <w:rsid w:val="00884446"/>
    <w:rsid w:val="008F47A5"/>
    <w:rsid w:val="00980A8E"/>
    <w:rsid w:val="00993830"/>
    <w:rsid w:val="00A843BE"/>
    <w:rsid w:val="00BD29C6"/>
    <w:rsid w:val="00C04208"/>
    <w:rsid w:val="00C27A85"/>
    <w:rsid w:val="00D13E07"/>
    <w:rsid w:val="00D94151"/>
    <w:rsid w:val="00DB37E6"/>
    <w:rsid w:val="00F35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93E6"/>
  <w15:chartTrackingRefBased/>
  <w15:docId w15:val="{DA659BFE-7693-41D0-B505-6E466BD7A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60"/>
  </w:style>
  <w:style w:type="paragraph" w:styleId="Heading1">
    <w:name w:val="heading 1"/>
    <w:basedOn w:val="Normal"/>
    <w:next w:val="Normal"/>
    <w:link w:val="Heading1Char"/>
    <w:uiPriority w:val="9"/>
    <w:qFormat/>
    <w:rsid w:val="007834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34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34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34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834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83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4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34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34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34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834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83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460"/>
    <w:rPr>
      <w:rFonts w:eastAsiaTheme="majorEastAsia" w:cstheme="majorBidi"/>
      <w:color w:val="272727" w:themeColor="text1" w:themeTint="D8"/>
    </w:rPr>
  </w:style>
  <w:style w:type="paragraph" w:styleId="Title">
    <w:name w:val="Title"/>
    <w:basedOn w:val="Normal"/>
    <w:next w:val="Normal"/>
    <w:link w:val="TitleChar"/>
    <w:uiPriority w:val="10"/>
    <w:qFormat/>
    <w:rsid w:val="00783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460"/>
    <w:pPr>
      <w:spacing w:before="160"/>
      <w:jc w:val="center"/>
    </w:pPr>
    <w:rPr>
      <w:i/>
      <w:iCs/>
      <w:color w:val="404040" w:themeColor="text1" w:themeTint="BF"/>
    </w:rPr>
  </w:style>
  <w:style w:type="character" w:customStyle="1" w:styleId="QuoteChar">
    <w:name w:val="Quote Char"/>
    <w:basedOn w:val="DefaultParagraphFont"/>
    <w:link w:val="Quote"/>
    <w:uiPriority w:val="29"/>
    <w:rsid w:val="00783460"/>
    <w:rPr>
      <w:i/>
      <w:iCs/>
      <w:color w:val="404040" w:themeColor="text1" w:themeTint="BF"/>
    </w:rPr>
  </w:style>
  <w:style w:type="paragraph" w:styleId="ListParagraph">
    <w:name w:val="List Paragraph"/>
    <w:basedOn w:val="Normal"/>
    <w:uiPriority w:val="34"/>
    <w:qFormat/>
    <w:rsid w:val="00783460"/>
    <w:pPr>
      <w:ind w:left="720"/>
      <w:contextualSpacing/>
    </w:pPr>
  </w:style>
  <w:style w:type="character" w:styleId="IntenseEmphasis">
    <w:name w:val="Intense Emphasis"/>
    <w:basedOn w:val="DefaultParagraphFont"/>
    <w:uiPriority w:val="21"/>
    <w:qFormat/>
    <w:rsid w:val="00783460"/>
    <w:rPr>
      <w:i/>
      <w:iCs/>
      <w:color w:val="2F5496" w:themeColor="accent1" w:themeShade="BF"/>
    </w:rPr>
  </w:style>
  <w:style w:type="paragraph" w:styleId="IntenseQuote">
    <w:name w:val="Intense Quote"/>
    <w:basedOn w:val="Normal"/>
    <w:next w:val="Normal"/>
    <w:link w:val="IntenseQuoteChar"/>
    <w:uiPriority w:val="30"/>
    <w:qFormat/>
    <w:rsid w:val="007834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3460"/>
    <w:rPr>
      <w:i/>
      <w:iCs/>
      <w:color w:val="2F5496" w:themeColor="accent1" w:themeShade="BF"/>
    </w:rPr>
  </w:style>
  <w:style w:type="character" w:styleId="IntenseReference">
    <w:name w:val="Intense Reference"/>
    <w:basedOn w:val="DefaultParagraphFont"/>
    <w:uiPriority w:val="32"/>
    <w:qFormat/>
    <w:rsid w:val="00783460"/>
    <w:rPr>
      <w:b/>
      <w:bCs/>
      <w:smallCaps/>
      <w:color w:val="2F5496" w:themeColor="accent1" w:themeShade="BF"/>
      <w:spacing w:val="5"/>
    </w:rPr>
  </w:style>
  <w:style w:type="character" w:styleId="Hyperlink">
    <w:name w:val="Hyperlink"/>
    <w:basedOn w:val="DefaultParagraphFont"/>
    <w:uiPriority w:val="99"/>
    <w:unhideWhenUsed/>
    <w:rsid w:val="00783460"/>
    <w:rPr>
      <w:color w:val="0563C1" w:themeColor="hyperlink"/>
      <w:u w:val="single"/>
    </w:rPr>
  </w:style>
  <w:style w:type="paragraph" w:styleId="Header">
    <w:name w:val="header"/>
    <w:basedOn w:val="Normal"/>
    <w:link w:val="HeaderChar"/>
    <w:uiPriority w:val="99"/>
    <w:unhideWhenUsed/>
    <w:rsid w:val="00D13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E07"/>
  </w:style>
  <w:style w:type="paragraph" w:styleId="Footer">
    <w:name w:val="footer"/>
    <w:basedOn w:val="Normal"/>
    <w:link w:val="FooterChar"/>
    <w:uiPriority w:val="99"/>
    <w:unhideWhenUsed/>
    <w:rsid w:val="00D13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E07"/>
  </w:style>
  <w:style w:type="character" w:styleId="UnresolvedMention">
    <w:name w:val="Unresolved Mention"/>
    <w:basedOn w:val="DefaultParagraphFont"/>
    <w:uiPriority w:val="99"/>
    <w:semiHidden/>
    <w:unhideWhenUsed/>
    <w:rsid w:val="00D13E07"/>
    <w:rPr>
      <w:color w:val="605E5C"/>
      <w:shd w:val="clear" w:color="auto" w:fill="E1DFDD"/>
    </w:rPr>
  </w:style>
  <w:style w:type="table" w:styleId="TableGrid">
    <w:name w:val="Table Grid"/>
    <w:basedOn w:val="TableNormal"/>
    <w:rsid w:val="00A843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3622368395?pwd=LhF0ALHP8ZiFpbgGLkpJCBnohQwzaI.1&amp;omn=87311895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46022-3E68-4EDB-A206-A572B9569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5</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Switlekowski</dc:creator>
  <cp:keywords/>
  <dc:description/>
  <cp:lastModifiedBy>Theo Braatz</cp:lastModifiedBy>
  <cp:revision>5</cp:revision>
  <dcterms:created xsi:type="dcterms:W3CDTF">2026-10-06T13:20:00Z</dcterms:created>
  <dcterms:modified xsi:type="dcterms:W3CDTF">2026-10-06T20:39:00Z</dcterms:modified>
</cp:coreProperties>
</file>